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FECD" w14:textId="0886F297" w:rsidR="00997B1D" w:rsidRDefault="00623FD7">
      <w:pPr>
        <w:pBdr>
          <w:top w:val="nil"/>
          <w:left w:val="nil"/>
          <w:bottom w:val="nil"/>
          <w:right w:val="nil"/>
          <w:between w:val="nil"/>
        </w:pBdr>
      </w:pPr>
      <w:r>
        <w:rPr>
          <w:noProof/>
        </w:rPr>
        <mc:AlternateContent>
          <mc:Choice Requires="wps">
            <w:drawing>
              <wp:anchor distT="0" distB="0" distL="114300" distR="114300" simplePos="0" relativeHeight="251660288" behindDoc="0" locked="0" layoutInCell="1" allowOverlap="1" wp14:anchorId="0DF470C3" wp14:editId="1F517A59">
                <wp:simplePos x="0" y="0"/>
                <wp:positionH relativeFrom="column">
                  <wp:posOffset>4846320</wp:posOffset>
                </wp:positionH>
                <wp:positionV relativeFrom="paragraph">
                  <wp:posOffset>448945</wp:posOffset>
                </wp:positionV>
                <wp:extent cx="1264920" cy="9144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1264920" cy="914400"/>
                        </a:xfrm>
                        <a:prstGeom prst="rect">
                          <a:avLst/>
                        </a:prstGeom>
                        <a:solidFill>
                          <a:schemeClr val="lt1"/>
                        </a:solidFill>
                        <a:ln w="6350">
                          <a:solidFill>
                            <a:prstClr val="black"/>
                          </a:solidFill>
                        </a:ln>
                      </wps:spPr>
                      <wps:txbx>
                        <w:txbxContent>
                          <w:p w14:paraId="1FFD01CF" w14:textId="66FF4A52" w:rsidR="00623FD7" w:rsidRDefault="00623FD7">
                            <w:r>
                              <w:t xml:space="preserve">Send “Bringing Kitten Home Video” </w:t>
                            </w:r>
                            <w:proofErr w:type="gramStart"/>
                            <w:r>
                              <w:t>link:_</w:t>
                            </w:r>
                            <w:proofErr w:type="gramEnd"/>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470C3" id="_x0000_t202" coordsize="21600,21600" o:spt="202" path="m,l,21600r21600,l21600,xe">
                <v:stroke joinstyle="miter"/>
                <v:path gradientshapeok="t" o:connecttype="rect"/>
              </v:shapetype>
              <v:shape id="Text Box 4" o:spid="_x0000_s1026" type="#_x0000_t202" style="position:absolute;margin-left:381.6pt;margin-top:35.35pt;width:99.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" fillcolor="white [3201]" strokeweight=".5pt">
                <v:textbox>
                  <w:txbxContent>
                    <w:p w14:paraId="1FFD01CF" w14:textId="66FF4A52" w:rsidR="00623FD7" w:rsidRDefault="00623FD7">
                      <w:r>
                        <w:t xml:space="preserve">Send “Bringing Kitten Home Video” </w:t>
                      </w:r>
                      <w:proofErr w:type="gramStart"/>
                      <w:r>
                        <w:t>link:_</w:t>
                      </w:r>
                      <w:proofErr w:type="gramEnd"/>
                      <w:r>
                        <w:t>__</w:t>
                      </w:r>
                    </w:p>
                  </w:txbxContent>
                </v:textbox>
              </v:shape>
            </w:pict>
          </mc:Fallback>
        </mc:AlternateContent>
      </w:r>
      <w:r w:rsidR="00FB2317">
        <w:t>The kitten will be vaccinated</w:t>
      </w:r>
      <w:r w:rsidR="00E61063">
        <w:t xml:space="preserve"> against the following: Panleukopenia, viral Rhinotracheitis, and feline Calicivirus</w:t>
      </w:r>
      <w:r w:rsidR="001A580A">
        <w:t xml:space="preserve">, and </w:t>
      </w:r>
      <w:r w:rsidR="00712300">
        <w:t xml:space="preserve">started on </w:t>
      </w:r>
      <w:r w:rsidR="001A580A">
        <w:t>Revolution</w:t>
      </w:r>
      <w:r w:rsidR="00712300">
        <w:t xml:space="preserve">. </w:t>
      </w:r>
      <w:r w:rsidR="00E61063">
        <w:t xml:space="preserve">The seller considers herself to be a dedicated hobby breeder of pedigreed Maine Coon cats, and as such has a keen interest in ensuring the genetic health of the lines involved in her breeding program. The adults are monitored and tracked to insure healthy, even-tempered kittens that are bred with the goal of meeting CFA breed standards. While the strict health of this animal cannot be guaranteed, except as noted above, the seller welcomes and encourages any dialog between the buyer and the seller. </w:t>
      </w:r>
    </w:p>
    <w:p w14:paraId="5383BC83" w14:textId="41536EA8" w:rsidR="00997B1D" w:rsidRDefault="00E61063">
      <w:pPr>
        <w:pBdr>
          <w:top w:val="nil"/>
          <w:left w:val="nil"/>
          <w:bottom w:val="nil"/>
          <w:right w:val="nil"/>
          <w:between w:val="nil"/>
        </w:pBdr>
      </w:pPr>
      <w:r>
        <w:t xml:space="preserve">Both parties must initial deletions or additions to this contract. The buyer agrees to provide the kitten/cat with </w:t>
      </w:r>
      <w:r w:rsidR="00C462C3">
        <w:t>Royal Canin kitten food for the first 12 months of life,</w:t>
      </w:r>
      <w:r>
        <w:t xml:space="preserve"> fresh water, and keep the cat/kitten well groomed. The buyer will maintain the current vaccination and worming schedule </w:t>
      </w:r>
      <w:r w:rsidR="004E4488">
        <w:t xml:space="preserve">per their vet’s recommendations, </w:t>
      </w:r>
      <w:r>
        <w:t xml:space="preserve">and will provide the cat/kitten with physical and emotional care in a safe environment. </w:t>
      </w:r>
      <w:r w:rsidR="001A580A">
        <w:t xml:space="preserve">For the first week:  keep kitten separate from other animals and keep in room (don’t allow full run of house) until kitten is acclimated and is used to new home/litter box, etc. </w:t>
      </w:r>
      <w:r w:rsidR="00936240">
        <w:t>(refer to video</w:t>
      </w:r>
      <w:r w:rsidR="00F24A63">
        <w:t xml:space="preserve"> which was sent or seen here: </w:t>
      </w:r>
      <w:r w:rsidR="00F24A63" w:rsidRPr="00F24A63">
        <w:t>https://www.youtube.com/watch?v=nCOhHqM1wsg</w:t>
      </w:r>
      <w:r w:rsidR="00936240">
        <w:t>).</w:t>
      </w:r>
      <w:r w:rsidR="001A580A">
        <w:t xml:space="preserve"> </w:t>
      </w:r>
      <w:r>
        <w:t xml:space="preserve">If the buyer fails to fulfill these obligations the replacement agreement is null and void and the seller has no further obligation to the buyer. </w:t>
      </w:r>
    </w:p>
    <w:p w14:paraId="7FE3D6B6" w14:textId="77777777" w:rsidR="00997B1D" w:rsidRDefault="00E61063">
      <w:pPr>
        <w:pBdr>
          <w:top w:val="nil"/>
          <w:left w:val="nil"/>
          <w:bottom w:val="nil"/>
          <w:right w:val="nil"/>
          <w:between w:val="nil"/>
        </w:pBdr>
      </w:pPr>
      <w:r>
        <w:t>Both parties are aware that this Agreement of Sale is for mutual benefit, and, especially for the benefit of the kitten. Both parties understand and agree to all components of the agreement as indicated by the signatures below:</w:t>
      </w:r>
    </w:p>
    <w:p w14:paraId="62B0FE40" w14:textId="29194BFB" w:rsidR="00997B1D" w:rsidRDefault="00E61063">
      <w:pPr>
        <w:pBdr>
          <w:top w:val="nil"/>
          <w:left w:val="nil"/>
          <w:bottom w:val="nil"/>
          <w:right w:val="nil"/>
          <w:between w:val="nil"/>
        </w:pBdr>
      </w:pPr>
      <w:r>
        <w:t xml:space="preserve">Printed name of </w:t>
      </w:r>
      <w:proofErr w:type="gramStart"/>
      <w:r w:rsidR="004E4488">
        <w:t>b</w:t>
      </w:r>
      <w:r>
        <w:t>uyer:_</w:t>
      </w:r>
      <w:proofErr w:type="gramEnd"/>
      <w:r>
        <w:t>__________________________________</w:t>
      </w:r>
    </w:p>
    <w:p w14:paraId="4B61E560" w14:textId="5B8ACC6D" w:rsidR="000A5180" w:rsidRDefault="00E61063">
      <w:pPr>
        <w:pBdr>
          <w:top w:val="nil"/>
          <w:left w:val="nil"/>
          <w:bottom w:val="nil"/>
          <w:right w:val="nil"/>
          <w:between w:val="nil"/>
        </w:pBdr>
      </w:pPr>
      <w:r>
        <w:t>Signature</w:t>
      </w:r>
      <w:r w:rsidR="000A5180">
        <w:t xml:space="preserve"> of </w:t>
      </w:r>
      <w:r w:rsidR="004E4488">
        <w:t>b</w:t>
      </w:r>
      <w:r>
        <w:t>uyer</w:t>
      </w:r>
      <w:r w:rsidR="000A5180">
        <w:t xml:space="preserve"> and </w:t>
      </w:r>
      <w:proofErr w:type="gramStart"/>
      <w:r w:rsidR="000A5180">
        <w:t>date</w:t>
      </w:r>
      <w:r>
        <w:t>:_</w:t>
      </w:r>
      <w:proofErr w:type="gramEnd"/>
      <w:r>
        <w:t>____________________________</w:t>
      </w:r>
      <w:r w:rsidR="000A5180">
        <w:t>_/________</w:t>
      </w:r>
    </w:p>
    <w:p w14:paraId="47FFD48F" w14:textId="356C55C9" w:rsidR="00997B1D" w:rsidRDefault="00E61063">
      <w:pPr>
        <w:pBdr>
          <w:top w:val="nil"/>
          <w:left w:val="nil"/>
          <w:bottom w:val="nil"/>
          <w:right w:val="nil"/>
          <w:between w:val="nil"/>
        </w:pBdr>
      </w:pPr>
      <w:r>
        <w:t xml:space="preserve">Signature of </w:t>
      </w:r>
      <w:r w:rsidR="004E4488">
        <w:t>s</w:t>
      </w:r>
      <w:r>
        <w:t>eller</w:t>
      </w:r>
      <w:r w:rsidR="000A5180">
        <w:t xml:space="preserve"> and </w:t>
      </w:r>
      <w:proofErr w:type="gramStart"/>
      <w:r w:rsidR="000A5180">
        <w:t>date</w:t>
      </w:r>
      <w:r>
        <w:t>:_</w:t>
      </w:r>
      <w:proofErr w:type="gramEnd"/>
      <w:r>
        <w:t>___________________________</w:t>
      </w:r>
      <w:r w:rsidR="000A5180">
        <w:t>/_________</w:t>
      </w:r>
      <w:r>
        <w:t>__</w:t>
      </w:r>
    </w:p>
    <w:p w14:paraId="75823647" w14:textId="0B9FCFAA" w:rsidR="004E4488" w:rsidRDefault="00E61063">
      <w:pPr>
        <w:pBdr>
          <w:top w:val="nil"/>
          <w:left w:val="nil"/>
          <w:bottom w:val="nil"/>
          <w:right w:val="nil"/>
          <w:between w:val="nil"/>
        </w:pBdr>
      </w:pPr>
      <w:r>
        <w:t>Deposit: amount received</w:t>
      </w:r>
      <w:r w:rsidR="004E4488">
        <w:t xml:space="preserve"> and date</w:t>
      </w:r>
      <w:r>
        <w:t>: ______</w:t>
      </w:r>
      <w:r w:rsidR="004E4488">
        <w:t>___</w:t>
      </w:r>
      <w:r>
        <w:t>_____</w:t>
      </w:r>
      <w:proofErr w:type="gramStart"/>
      <w:r w:rsidR="004E4488">
        <w:t>Balance:</w:t>
      </w:r>
      <w:r>
        <w:t>_</w:t>
      </w:r>
      <w:proofErr w:type="gramEnd"/>
      <w:r>
        <w:t>__________</w:t>
      </w:r>
      <w:r w:rsidR="004E4488">
        <w:t>_</w:t>
      </w:r>
    </w:p>
    <w:p w14:paraId="3194AD72" w14:textId="2184992C" w:rsidR="004E4488" w:rsidRDefault="002A6278">
      <w:pPr>
        <w:pBdr>
          <w:top w:val="nil"/>
          <w:left w:val="nil"/>
          <w:bottom w:val="nil"/>
          <w:right w:val="nil"/>
          <w:between w:val="nil"/>
        </w:pBdr>
      </w:pPr>
      <w:r>
        <w:t>At the time of transfer, the kitten has been inspected and appears healthy – surgical site is inspected and well-healed</w:t>
      </w:r>
      <w:r w:rsidR="00A168E8">
        <w:t>. The buyer receive</w:t>
      </w:r>
      <w:r w:rsidR="004E4488">
        <w:t xml:space="preserve">d the following paperwork: CFA </w:t>
      </w:r>
      <w:r w:rsidR="001040B8">
        <w:t>and m</w:t>
      </w:r>
      <w:r w:rsidR="004E4488">
        <w:t>icrochip registration</w:t>
      </w:r>
      <w:r w:rsidR="001040B8">
        <w:t xml:space="preserve"> papers/information to be completed by buyer as desired</w:t>
      </w:r>
      <w:r w:rsidR="004E4488">
        <w:t xml:space="preserve">, health/vaccination </w:t>
      </w:r>
      <w:r w:rsidR="001040B8">
        <w:t>record</w:t>
      </w:r>
      <w:r w:rsidR="004E4488">
        <w:t>.</w:t>
      </w:r>
      <w:r w:rsidR="00A168E8">
        <w:t xml:space="preserve"> </w:t>
      </w:r>
      <w:r w:rsidR="004E4488">
        <w:t>The kitten’s diet at the time of transfer is: Royal Canin for kittens</w:t>
      </w:r>
      <w:r w:rsidR="005A3579">
        <w:t xml:space="preserve"> at times</w:t>
      </w:r>
      <w:r w:rsidR="004E4488">
        <w:t xml:space="preserve"> softened with feline milk replacement powder such as KMR and water.</w:t>
      </w:r>
      <w:r>
        <w:t xml:space="preserve"> </w:t>
      </w:r>
    </w:p>
    <w:p w14:paraId="174AEFE0" w14:textId="0C8A52BC" w:rsidR="00997B1D" w:rsidRDefault="00E61063">
      <w:pPr>
        <w:pBdr>
          <w:top w:val="nil"/>
          <w:left w:val="nil"/>
          <w:bottom w:val="nil"/>
          <w:right w:val="nil"/>
          <w:between w:val="nil"/>
        </w:pBdr>
        <w:rPr>
          <w:b/>
          <w:color w:val="00AB44"/>
          <w:sz w:val="28"/>
          <w:szCs w:val="28"/>
        </w:rPr>
      </w:pPr>
      <w:r>
        <w:rPr>
          <w:b/>
          <w:color w:val="00AB44"/>
          <w:sz w:val="28"/>
          <w:szCs w:val="28"/>
        </w:rPr>
        <w:t>River Valley Maine Coon</w:t>
      </w:r>
      <w:r>
        <w:rPr>
          <w:b/>
          <w:color w:val="00AB44"/>
          <w:sz w:val="28"/>
          <w:szCs w:val="28"/>
        </w:rPr>
        <w:tab/>
      </w:r>
      <w:r>
        <w:rPr>
          <w:b/>
          <w:color w:val="00AB44"/>
          <w:sz w:val="28"/>
          <w:szCs w:val="28"/>
        </w:rPr>
        <w:tab/>
      </w:r>
      <w:r>
        <w:rPr>
          <w:b/>
          <w:color w:val="00AB44"/>
          <w:sz w:val="28"/>
          <w:szCs w:val="28"/>
        </w:rPr>
        <w:tab/>
      </w:r>
    </w:p>
    <w:p w14:paraId="1B516566" w14:textId="13B9F359" w:rsidR="00D6352B" w:rsidRDefault="00C462C3" w:rsidP="00D6352B">
      <w:pPr>
        <w:rPr>
          <w:b/>
          <w:color w:val="00AB44"/>
          <w:sz w:val="28"/>
          <w:szCs w:val="28"/>
        </w:rPr>
      </w:pPr>
      <w:r>
        <w:rPr>
          <w:noProof/>
        </w:rPr>
        <mc:AlternateContent>
          <mc:Choice Requires="wps">
            <w:drawing>
              <wp:anchor distT="0" distB="0" distL="114300" distR="114300" simplePos="0" relativeHeight="251661312" behindDoc="0" locked="0" layoutInCell="1" allowOverlap="1" wp14:anchorId="5FB95D18" wp14:editId="7078A54C">
                <wp:simplePos x="0" y="0"/>
                <wp:positionH relativeFrom="column">
                  <wp:posOffset>152400</wp:posOffset>
                </wp:positionH>
                <wp:positionV relativeFrom="paragraph">
                  <wp:posOffset>485140</wp:posOffset>
                </wp:positionV>
                <wp:extent cx="4716780" cy="396240"/>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4716780" cy="396240"/>
                        </a:xfrm>
                        <a:prstGeom prst="rect">
                          <a:avLst/>
                        </a:prstGeom>
                        <a:solidFill>
                          <a:schemeClr val="lt1"/>
                        </a:solidFill>
                        <a:ln w="6350">
                          <a:solidFill>
                            <a:prstClr val="black"/>
                          </a:solidFill>
                        </a:ln>
                      </wps:spPr>
                      <wps:txbx>
                        <w:txbxContent>
                          <w:p w14:paraId="498AA878" w14:textId="4454D1A7" w:rsidR="00C462C3" w:rsidRDefault="00C462C3">
                            <w:r>
                              <w:t xml:space="preserve">Pick up </w:t>
                            </w:r>
                            <w:r w:rsidR="00F24A63">
                              <w:t>information: _</w:t>
                            </w:r>
                            <w:r>
                              <w:t>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B95D18" id="Text Box 6" o:spid="_x0000_s1027" type="#_x0000_t202" style="position:absolute;margin-left:12pt;margin-top:38.2pt;width:371.4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" fillcolor="white [3201]" strokeweight=".5pt">
                <v:textbox>
                  <w:txbxContent>
                    <w:p w14:paraId="498AA878" w14:textId="4454D1A7" w:rsidR="00C462C3" w:rsidRDefault="00C462C3">
                      <w:r>
                        <w:t xml:space="preserve">Pick up </w:t>
                      </w:r>
                      <w:r w:rsidR="00F24A63">
                        <w:t>information: _</w:t>
                      </w:r>
                      <w:r>
                        <w:t>__________________________________________</w:t>
                      </w:r>
                    </w:p>
                  </w:txbxContent>
                </v:textbox>
              </v:shape>
            </w:pict>
          </mc:Fallback>
        </mc:AlternateContent>
      </w:r>
      <w:r w:rsidR="002A6278">
        <w:t xml:space="preserve">Buyer’s initials: ________date kitten inspected and received: _____________ </w:t>
      </w:r>
    </w:p>
    <w:sectPr w:rsidR="00D6352B">
      <w:headerReference w:type="default" r:id="rId6"/>
      <w:headerReference w:type="first" r:id="rId7"/>
      <w:footerReference w:type="first" r:id="rId8"/>
      <w:pgSz w:w="12240" w:h="15840"/>
      <w:pgMar w:top="720" w:right="32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CB0D" w14:textId="77777777" w:rsidR="00843420" w:rsidRDefault="00843420">
      <w:pPr>
        <w:spacing w:before="0" w:line="240" w:lineRule="auto"/>
      </w:pPr>
      <w:r>
        <w:separator/>
      </w:r>
    </w:p>
  </w:endnote>
  <w:endnote w:type="continuationSeparator" w:id="0">
    <w:p w14:paraId="69F767C2" w14:textId="77777777" w:rsidR="00843420" w:rsidRDefault="008434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B29C" w14:textId="77777777" w:rsidR="005A3579" w:rsidRDefault="005A357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A8B3" w14:textId="77777777" w:rsidR="00843420" w:rsidRDefault="00843420">
      <w:pPr>
        <w:spacing w:before="0" w:line="240" w:lineRule="auto"/>
      </w:pPr>
      <w:r>
        <w:separator/>
      </w:r>
    </w:p>
  </w:footnote>
  <w:footnote w:type="continuationSeparator" w:id="0">
    <w:p w14:paraId="0C9FE552" w14:textId="77777777" w:rsidR="00843420" w:rsidRDefault="008434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25F6" w14:textId="77777777" w:rsidR="005A3579" w:rsidRDefault="005A3579">
    <w:pPr>
      <w:pBdr>
        <w:top w:val="nil"/>
        <w:left w:val="nil"/>
        <w:bottom w:val="nil"/>
        <w:right w:val="nil"/>
        <w:between w:val="nil"/>
      </w:pBdr>
      <w:spacing w:before="400"/>
    </w:pPr>
  </w:p>
  <w:p w14:paraId="3A29048B" w14:textId="77777777" w:rsidR="005A3579" w:rsidRDefault="005A3579">
    <w:pPr>
      <w:pBdr>
        <w:top w:val="nil"/>
        <w:left w:val="nil"/>
        <w:bottom w:val="nil"/>
        <w:right w:val="nil"/>
        <w:between w:val="nil"/>
      </w:pBdr>
      <w:spacing w:before="80"/>
    </w:pPr>
    <w:r>
      <w:rPr>
        <w:noProof/>
      </w:rPr>
      <w:drawing>
        <wp:inline distT="114300" distB="114300" distL="114300" distR="114300" wp14:anchorId="311851C6" wp14:editId="0D05DCAB">
          <wp:extent cx="5943600" cy="635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5B88" w14:textId="77777777" w:rsidR="005A3579" w:rsidRDefault="005A3579">
    <w:pPr>
      <w:pBdr>
        <w:top w:val="nil"/>
        <w:left w:val="nil"/>
        <w:bottom w:val="nil"/>
        <w:right w:val="nil"/>
        <w:between w:val="nil"/>
      </w:pBdr>
      <w:spacing w:before="400"/>
    </w:pPr>
  </w:p>
  <w:p w14:paraId="1E2E4C1F" w14:textId="77777777" w:rsidR="005A3579" w:rsidRDefault="005A3579">
    <w:pPr>
      <w:pBdr>
        <w:top w:val="nil"/>
        <w:left w:val="nil"/>
        <w:bottom w:val="nil"/>
        <w:right w:val="nil"/>
        <w:between w:val="nil"/>
      </w:pBdr>
      <w:spacing w:before="80"/>
    </w:pPr>
    <w:r>
      <w:rPr>
        <w:noProof/>
      </w:rPr>
      <w:drawing>
        <wp:inline distT="114300" distB="114300" distL="114300" distR="114300" wp14:anchorId="34EF4764" wp14:editId="5A9294CD">
          <wp:extent cx="5943600" cy="635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1D"/>
    <w:rsid w:val="000A5180"/>
    <w:rsid w:val="001040B8"/>
    <w:rsid w:val="001305F1"/>
    <w:rsid w:val="001A580A"/>
    <w:rsid w:val="002A6278"/>
    <w:rsid w:val="003354DB"/>
    <w:rsid w:val="003A7D20"/>
    <w:rsid w:val="003F426E"/>
    <w:rsid w:val="00400867"/>
    <w:rsid w:val="00481847"/>
    <w:rsid w:val="004E4488"/>
    <w:rsid w:val="005736DD"/>
    <w:rsid w:val="005A3579"/>
    <w:rsid w:val="005E79B7"/>
    <w:rsid w:val="00605601"/>
    <w:rsid w:val="00623FD7"/>
    <w:rsid w:val="00673231"/>
    <w:rsid w:val="00705329"/>
    <w:rsid w:val="00712300"/>
    <w:rsid w:val="007522C3"/>
    <w:rsid w:val="007B0759"/>
    <w:rsid w:val="007D5271"/>
    <w:rsid w:val="00843420"/>
    <w:rsid w:val="008E0073"/>
    <w:rsid w:val="00936240"/>
    <w:rsid w:val="00997B1D"/>
    <w:rsid w:val="00A01B64"/>
    <w:rsid w:val="00A065FB"/>
    <w:rsid w:val="00A168E8"/>
    <w:rsid w:val="00A16CA8"/>
    <w:rsid w:val="00A3037E"/>
    <w:rsid w:val="00A72C4B"/>
    <w:rsid w:val="00B74BAA"/>
    <w:rsid w:val="00C462C3"/>
    <w:rsid w:val="00C9106D"/>
    <w:rsid w:val="00D267A3"/>
    <w:rsid w:val="00D4069D"/>
    <w:rsid w:val="00D6352B"/>
    <w:rsid w:val="00DE6548"/>
    <w:rsid w:val="00E61063"/>
    <w:rsid w:val="00F24A63"/>
    <w:rsid w:val="00F64287"/>
    <w:rsid w:val="00F9013F"/>
    <w:rsid w:val="00FB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96AD"/>
  <w15:docId w15:val="{17E596CD-7558-4F2C-9C23-A09CAE5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b/>
    </w:rPr>
  </w:style>
  <w:style w:type="paragraph" w:styleId="Heading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Heading3">
    <w:name w:val="heading 3"/>
    <w:basedOn w:val="Normal"/>
    <w:next w:val="Normal"/>
    <w:uiPriority w:val="9"/>
    <w:semiHidden/>
    <w:unhideWhenUsed/>
    <w:qFormat/>
    <w:pPr>
      <w:keepNext/>
      <w:keepLines/>
      <w:spacing w:before="320"/>
      <w:outlineLvl w:val="2"/>
    </w:pPr>
    <w:rPr>
      <w:b/>
      <w:color w:val="00AB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48"/>
      <w:szCs w:val="48"/>
    </w:rPr>
  </w:style>
  <w:style w:type="paragraph" w:styleId="Subtitle">
    <w:name w:val="Subtitle"/>
    <w:basedOn w:val="Normal"/>
    <w:next w:val="Normal"/>
    <w:uiPriority w:val="11"/>
    <w:qFormat/>
    <w:pPr>
      <w:keepNext/>
      <w:keepLines/>
      <w:spacing w:line="240" w:lineRule="auto"/>
    </w:pPr>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Holwick</dc:creator>
  <cp:lastModifiedBy>Angela Holwick</cp:lastModifiedBy>
  <cp:revision>21</cp:revision>
  <cp:lastPrinted>2023-06-18T14:14:00Z</cp:lastPrinted>
  <dcterms:created xsi:type="dcterms:W3CDTF">2020-05-16T13:54:00Z</dcterms:created>
  <dcterms:modified xsi:type="dcterms:W3CDTF">2023-06-18T14:14:00Z</dcterms:modified>
</cp:coreProperties>
</file>